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6A14C4">
      <w:r>
        <w:t>Eveline Questions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Explain why you agree or disagree with Evelin’s decision.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Describe the physical setting of Eveline’s home. How does she feel about living at home?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What sort of relationship does Eveline have with her father? Describe the range of her feelings toward him.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How is Frank characterized? Why does Eveline’s father forbid them to see each other?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Why does thinking of her mother make Eveline want to escape?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Before she meets him at the dock, how does Eveline expect Frank to change her life?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doesn’t</w:t>
      </w:r>
      <w:proofErr w:type="gramEnd"/>
      <w:r>
        <w:t xml:space="preserve"> she go to Buenos Aires?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What associations do you have with Buenos Aires? What symbolic value does this Argentine city have in the story?</w:t>
      </w:r>
    </w:p>
    <w:p w:rsidR="006A14C4" w:rsidRDefault="006A14C4" w:rsidP="006A14C4">
      <w:pPr>
        <w:pStyle w:val="ListParagraph"/>
        <w:numPr>
          <w:ilvl w:val="0"/>
          <w:numId w:val="1"/>
        </w:numPr>
      </w:pPr>
      <w:r>
        <w:t>Read carefully the water imagery in the final paragraphs. How does this imagery help to suggest Eveline’s reasons for not leaving with Frank?</w:t>
      </w:r>
      <w:bookmarkStart w:id="0" w:name="_GoBack"/>
      <w:bookmarkEnd w:id="0"/>
    </w:p>
    <w:sectPr w:rsidR="006A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51B3"/>
    <w:multiLevelType w:val="hybridMultilevel"/>
    <w:tmpl w:val="BE961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4"/>
    <w:rsid w:val="006A14C4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7C2E3-AC8A-40AE-A5F1-9E74824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2017-01-31T17:04:00Z</dcterms:created>
  <dcterms:modified xsi:type="dcterms:W3CDTF">2017-01-31T17:09:00Z</dcterms:modified>
</cp:coreProperties>
</file>